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4403A" w:rsidRDefault="00392455">
      <w:pPr>
        <w:rPr>
          <w:b/>
        </w:rPr>
      </w:pPr>
      <w:r>
        <w:rPr>
          <w:b/>
        </w:rPr>
        <w:t>Instructions</w:t>
      </w:r>
    </w:p>
    <w:p w14:paraId="00000002" w14:textId="69DB548B" w:rsidR="0064403A" w:rsidRPr="001C2316" w:rsidRDefault="001C2316">
      <w:pPr>
        <w:rPr>
          <w:b/>
          <w:lang w:val="en-US"/>
        </w:rPr>
      </w:pPr>
      <w:r w:rsidRPr="001C2316">
        <w:rPr>
          <w:bCs/>
          <w:lang w:val="en-US"/>
        </w:rPr>
        <w:t>*Captain America voice* Arts advocates, assemble! If you consider arts and culture an essential part of your life, then consider joining DAA for Delaware Arts Advocacy Week from June 7-11!</w:t>
      </w:r>
      <w:r w:rsidRPr="001C2316">
        <w:rPr>
          <w:bCs/>
          <w:lang w:val="en-US"/>
        </w:rPr>
        <w:t xml:space="preserve"> </w:t>
      </w:r>
      <w:r w:rsidRPr="001C2316">
        <w:rPr>
          <w:bCs/>
          <w:lang w:val="en-US"/>
        </w:rPr>
        <w:t>Once again, we're holding a week full of virtual events all focused on arts advocacy</w:t>
      </w:r>
      <w:r>
        <w:rPr>
          <w:bCs/>
          <w:lang w:val="en-US"/>
        </w:rPr>
        <w:t>, ending with a day dedicated to sending letters to our public officials</w:t>
      </w:r>
      <w:r w:rsidRPr="001C2316">
        <w:rPr>
          <w:bCs/>
          <w:lang w:val="en-US"/>
        </w:rPr>
        <w:t>.</w:t>
      </w:r>
      <w:r>
        <w:rPr>
          <w:b/>
          <w:lang w:val="en-US"/>
        </w:rPr>
        <w:t xml:space="preserve"> </w:t>
      </w:r>
      <w:r w:rsidR="00392455">
        <w:rPr>
          <w:b/>
        </w:rPr>
        <w:t>T</w:t>
      </w:r>
      <w:r w:rsidR="00392455">
        <w:rPr>
          <w:b/>
        </w:rPr>
        <w:t>he main goal of the week is to have arts advoca</w:t>
      </w:r>
      <w:r w:rsidR="00392455">
        <w:rPr>
          <w:b/>
        </w:rPr>
        <w:t>tes send out as many letters as possible to</w:t>
      </w:r>
      <w:r>
        <w:rPr>
          <w:b/>
        </w:rPr>
        <w:t xml:space="preserve"> public officials about the importance of including arts and culture businesses and organizations in American Rescue Plan funding</w:t>
      </w:r>
      <w:r w:rsidR="00392455">
        <w:rPr>
          <w:b/>
        </w:rPr>
        <w:t>.</w:t>
      </w:r>
      <w:r w:rsidR="00392455">
        <w:t xml:space="preserve"> </w:t>
      </w:r>
    </w:p>
    <w:p w14:paraId="00000003" w14:textId="77777777" w:rsidR="0064403A" w:rsidRDefault="0064403A"/>
    <w:p w14:paraId="00000004" w14:textId="0B0756C7" w:rsidR="0064403A" w:rsidRDefault="001C2316">
      <w:r>
        <w:t>Once again, t</w:t>
      </w:r>
      <w:r w:rsidR="00392455">
        <w:t>he theme for Delaware Arts Advocacy Week is “</w:t>
      </w:r>
      <w:r w:rsidR="00392455">
        <w:t>arts</w:t>
      </w:r>
      <w:r>
        <w:t xml:space="preserve"> and culture</w:t>
      </w:r>
      <w:r w:rsidR="00392455">
        <w:t xml:space="preserve"> are essential.” Our social media campaign will focus on three pillars of that stateme</w:t>
      </w:r>
      <w:r w:rsidR="00392455">
        <w:t>nt:</w:t>
      </w:r>
    </w:p>
    <w:p w14:paraId="00000005" w14:textId="77777777" w:rsidR="0064403A" w:rsidRDefault="0064403A"/>
    <w:p w14:paraId="00000006" w14:textId="6EA5205C" w:rsidR="0064403A" w:rsidRDefault="001C2316">
      <w:pPr>
        <w:numPr>
          <w:ilvl w:val="0"/>
          <w:numId w:val="1"/>
        </w:numPr>
      </w:pPr>
      <w:r>
        <w:t>Arts and culture</w:t>
      </w:r>
      <w:r w:rsidR="00392455">
        <w:t xml:space="preserve"> are essential to health and well-being.</w:t>
      </w:r>
    </w:p>
    <w:p w14:paraId="00000007" w14:textId="34C4AF55" w:rsidR="0064403A" w:rsidRDefault="001C2316">
      <w:pPr>
        <w:numPr>
          <w:ilvl w:val="0"/>
          <w:numId w:val="1"/>
        </w:numPr>
      </w:pPr>
      <w:r>
        <w:t>Arts and culture</w:t>
      </w:r>
      <w:r w:rsidR="00392455">
        <w:t xml:space="preserve"> are essential to community and connection.</w:t>
      </w:r>
    </w:p>
    <w:p w14:paraId="00000008" w14:textId="0CBC2BB8" w:rsidR="0064403A" w:rsidRDefault="001C2316">
      <w:pPr>
        <w:numPr>
          <w:ilvl w:val="0"/>
          <w:numId w:val="1"/>
        </w:numPr>
      </w:pPr>
      <w:r>
        <w:t>Arts and culture</w:t>
      </w:r>
      <w:r w:rsidR="00392455">
        <w:t xml:space="preserve"> are essential to economic prosperity and opportunity.</w:t>
      </w:r>
    </w:p>
    <w:p w14:paraId="00000009" w14:textId="77777777" w:rsidR="0064403A" w:rsidRDefault="0064403A"/>
    <w:p w14:paraId="0000000A" w14:textId="50B9045F" w:rsidR="0064403A" w:rsidRDefault="00392455">
      <w:r>
        <w:t xml:space="preserve">The social media campaign will </w:t>
      </w:r>
      <w:r w:rsidR="001C2316">
        <w:t>kick off on June 7</w:t>
      </w:r>
      <w:r>
        <w:t xml:space="preserve">. </w:t>
      </w:r>
      <w:r w:rsidRPr="00392455">
        <w:t>Enclosed in the toolkit folder</w:t>
      </w:r>
      <w:r>
        <w:t xml:space="preserve"> on DAA’s website </w:t>
      </w:r>
      <w:r>
        <w:t>are graphics that you can use with your posts, which you can also see below. Here are some guidelines for posting and samp</w:t>
      </w:r>
      <w:r>
        <w:t>le posts that you can use on each social media platform.</w:t>
      </w:r>
    </w:p>
    <w:p w14:paraId="0000000B" w14:textId="77777777" w:rsidR="0064403A" w:rsidRDefault="0064403A"/>
    <w:p w14:paraId="0000000C" w14:textId="111AAB08" w:rsidR="0064403A" w:rsidRDefault="001C2316">
      <w:pPr>
        <w:numPr>
          <w:ilvl w:val="0"/>
          <w:numId w:val="2"/>
        </w:numPr>
      </w:pPr>
      <w:r>
        <w:t xml:space="preserve">Post throughout the week, but </w:t>
      </w:r>
      <w:r w:rsidRPr="001C2316">
        <w:rPr>
          <w:b/>
          <w:bCs/>
        </w:rPr>
        <w:t>focus posting on June 7</w:t>
      </w:r>
      <w:r>
        <w:t>.</w:t>
      </w:r>
    </w:p>
    <w:p w14:paraId="00000010" w14:textId="3CF38FFA" w:rsidR="0064403A" w:rsidRDefault="00392455">
      <w:pPr>
        <w:numPr>
          <w:ilvl w:val="0"/>
          <w:numId w:val="2"/>
        </w:numPr>
      </w:pPr>
      <w:r>
        <w:t>Use the hashtag</w:t>
      </w:r>
      <w:r w:rsidR="001C2316">
        <w:t>s like</w:t>
      </w:r>
      <w:r>
        <w:t xml:space="preserve"> </w:t>
      </w:r>
      <w:r>
        <w:rPr>
          <w:b/>
        </w:rPr>
        <w:t>#</w:t>
      </w:r>
      <w:r w:rsidR="001C2316">
        <w:rPr>
          <w:b/>
        </w:rPr>
        <w:t>DEArtsAndCulture</w:t>
      </w:r>
      <w:r w:rsidR="001C2316">
        <w:t xml:space="preserve"> and </w:t>
      </w:r>
      <w:r w:rsidR="001C2316" w:rsidRPr="001C2316">
        <w:rPr>
          <w:b/>
          <w:bCs/>
        </w:rPr>
        <w:t>#DEArtsAdvocacyWeek</w:t>
      </w:r>
      <w:r>
        <w:t>.</w:t>
      </w:r>
    </w:p>
    <w:p w14:paraId="00000011" w14:textId="7D9B3181" w:rsidR="0064403A" w:rsidRDefault="00392455">
      <w:pPr>
        <w:numPr>
          <w:ilvl w:val="0"/>
          <w:numId w:val="2"/>
        </w:numPr>
      </w:pPr>
      <w:r>
        <w:t>Share pictures and videos of your organization’s</w:t>
      </w:r>
      <w:r>
        <w:t xml:space="preserve"> events and activities </w:t>
      </w:r>
      <w:r w:rsidRPr="00392455">
        <w:rPr>
          <w:b/>
          <w:bCs/>
        </w:rPr>
        <w:t>held during the pandemic</w:t>
      </w:r>
      <w:r>
        <w:t xml:space="preserve"> that correspond with each pillar, i.e. a picture of an event that fosters community and connection.</w:t>
      </w:r>
    </w:p>
    <w:p w14:paraId="00000012" w14:textId="77777777" w:rsidR="0064403A" w:rsidRDefault="00392455">
      <w:pPr>
        <w:numPr>
          <w:ilvl w:val="0"/>
          <w:numId w:val="2"/>
        </w:numPr>
      </w:pPr>
      <w:r>
        <w:t>Feel free to share and retweet DAA’s posts thro</w:t>
      </w:r>
      <w:r>
        <w:t>ugh the day, as well as other organizations’ stories.</w:t>
      </w:r>
    </w:p>
    <w:p w14:paraId="00000013" w14:textId="77777777" w:rsidR="0064403A" w:rsidRDefault="00392455">
      <w:pPr>
        <w:numPr>
          <w:ilvl w:val="0"/>
          <w:numId w:val="2"/>
        </w:numPr>
      </w:pPr>
      <w:r>
        <w:t>Don’t forget to personalize your posts!</w:t>
      </w:r>
    </w:p>
    <w:p w14:paraId="00000014" w14:textId="77777777" w:rsidR="0064403A" w:rsidRDefault="0064403A"/>
    <w:p w14:paraId="00000015" w14:textId="77777777" w:rsidR="0064403A" w:rsidRDefault="0064403A"/>
    <w:p w14:paraId="00000016" w14:textId="77777777" w:rsidR="0064403A" w:rsidRDefault="00392455">
      <w:pPr>
        <w:rPr>
          <w:b/>
        </w:rPr>
      </w:pPr>
      <w:r>
        <w:rPr>
          <w:b/>
        </w:rPr>
        <w:t>Sample Posts and Graphics</w:t>
      </w:r>
    </w:p>
    <w:p w14:paraId="00000017" w14:textId="77777777" w:rsidR="0064403A" w:rsidRDefault="0064403A"/>
    <w:p w14:paraId="00000018" w14:textId="1CEFD81D" w:rsidR="0064403A" w:rsidRDefault="00392455">
      <w:r>
        <w:t>Health and Wellbeing</w:t>
      </w:r>
    </w:p>
    <w:p w14:paraId="00000019" w14:textId="1F3C5D09" w:rsidR="0064403A" w:rsidRDefault="00392455">
      <w:pPr>
        <w:numPr>
          <w:ilvl w:val="0"/>
          <w:numId w:val="5"/>
        </w:numPr>
      </w:pPr>
      <w:r>
        <w:t>We believe that arts and culture are essential</w:t>
      </w:r>
      <w:r>
        <w:t xml:space="preserve"> to health and well-being. #</w:t>
      </w:r>
      <w:r>
        <w:t>DEArtsAndCulture</w:t>
      </w:r>
    </w:p>
    <w:p w14:paraId="0000001A" w14:textId="5E5812C1" w:rsidR="0064403A" w:rsidRDefault="00392455">
      <w:pPr>
        <w:numPr>
          <w:ilvl w:val="0"/>
          <w:numId w:val="5"/>
        </w:numPr>
      </w:pPr>
      <w:r>
        <w:t xml:space="preserve">90% of Americans agree that </w:t>
      </w:r>
      <w:r>
        <w:t>cultural facilities, like theaters and museums, improve their quality of life. How have the arts affected your life? #DEArtsAndCulture</w:t>
      </w:r>
    </w:p>
    <w:p w14:paraId="0000001B" w14:textId="1009F666" w:rsidR="0064403A" w:rsidRDefault="00392455">
      <w:pPr>
        <w:numPr>
          <w:ilvl w:val="0"/>
          <w:numId w:val="5"/>
        </w:numPr>
      </w:pPr>
      <w:r>
        <w:t xml:space="preserve">Here’s how the arts are essential to our health and well-being! Share a 30-second video on how the arts have helped you. </w:t>
      </w:r>
      <w:r>
        <w:t>#DEArtsAndCulture</w:t>
      </w:r>
      <w:r>
        <w:t xml:space="preserve"> </w:t>
      </w:r>
      <w:r>
        <w:t>[attach video/pictures of how the arts affect your health and well-being]</w:t>
      </w:r>
    </w:p>
    <w:p w14:paraId="0000001C" w14:textId="1771AD19" w:rsidR="0064403A" w:rsidRDefault="00392455">
      <w:pPr>
        <w:numPr>
          <w:ilvl w:val="0"/>
          <w:numId w:val="5"/>
        </w:numPr>
      </w:pPr>
      <w:r>
        <w:t xml:space="preserve">A study at University of Pennsylvania showed that the presence of arts and culture resources related to improved social well-being outcomes. </w:t>
      </w:r>
      <w:r>
        <w:t>#DEArtsAndCulture</w:t>
      </w:r>
    </w:p>
    <w:p w14:paraId="0000001D" w14:textId="569B3B13" w:rsidR="0064403A" w:rsidRDefault="00392455">
      <w:r>
        <w:rPr>
          <w:noProof/>
        </w:rPr>
        <w:lastRenderedPageBreak/>
        <w:drawing>
          <wp:inline distT="114300" distB="114300" distL="114300" distR="114300" wp14:editId="4FFC5D68">
            <wp:extent cx="2719388" cy="2719388"/>
            <wp:effectExtent l="0" t="0" r="5080" b="508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9388" cy="27193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br/>
        <w:t>Community and Connection</w:t>
      </w:r>
    </w:p>
    <w:p w14:paraId="0000001E" w14:textId="5493FA6C" w:rsidR="0064403A" w:rsidRDefault="00392455">
      <w:pPr>
        <w:numPr>
          <w:ilvl w:val="0"/>
          <w:numId w:val="3"/>
        </w:numPr>
      </w:pPr>
      <w:r>
        <w:t>Arts and culture</w:t>
      </w:r>
      <w:r>
        <w:t xml:space="preserve"> have shown to be beneficial in encouragin</w:t>
      </w:r>
      <w:r>
        <w:t xml:space="preserve">g empathy and instilling community trust and cohesion. They connect us and bring us closer together. </w:t>
      </w:r>
      <w:r>
        <w:t>#DEArtsAndCulture</w:t>
      </w:r>
    </w:p>
    <w:p w14:paraId="0000001F" w14:textId="08D4FAF7" w:rsidR="0064403A" w:rsidRDefault="00392455">
      <w:pPr>
        <w:numPr>
          <w:ilvl w:val="0"/>
          <w:numId w:val="3"/>
        </w:numPr>
      </w:pPr>
      <w:r>
        <w:t>Arts and culture</w:t>
      </w:r>
      <w:r>
        <w:t xml:space="preserve"> have played such a big role in keeping us connected with each other, whether through shared love for the arts or attending conce</w:t>
      </w:r>
      <w:r>
        <w:t>rts and plays. How have arts and culture</w:t>
      </w:r>
      <w:r>
        <w:t xml:space="preserve"> connected you? </w:t>
      </w:r>
      <w:r>
        <w:t>#DEArtsAndCulture</w:t>
      </w:r>
    </w:p>
    <w:p w14:paraId="00000020" w14:textId="5CB4C700" w:rsidR="0064403A" w:rsidRDefault="00392455">
      <w:pPr>
        <w:numPr>
          <w:ilvl w:val="0"/>
          <w:numId w:val="3"/>
        </w:numPr>
      </w:pPr>
      <w:r>
        <w:t xml:space="preserve">Research has shown that arts education enhances civic engagement and social tolerance. This strengthens our communities and helps us understand each other. </w:t>
      </w:r>
      <w:r>
        <w:t>#DEArtsAndCulture</w:t>
      </w:r>
    </w:p>
    <w:p w14:paraId="00000021" w14:textId="77777777" w:rsidR="0064403A" w:rsidRDefault="00392455">
      <w:r>
        <w:rPr>
          <w:noProof/>
        </w:rPr>
        <w:drawing>
          <wp:inline distT="114300" distB="114300" distL="114300" distR="114300" wp14:editId="2BD293AE">
            <wp:extent cx="2728913" cy="2728913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913" cy="2728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22" w14:textId="30CE8E7A" w:rsidR="0064403A" w:rsidRDefault="00392455">
      <w:r>
        <w:t>Economic Prosperity and Opportunity</w:t>
      </w:r>
    </w:p>
    <w:p w14:paraId="00000023" w14:textId="12A6A9BC" w:rsidR="0064403A" w:rsidRDefault="00392455">
      <w:pPr>
        <w:numPr>
          <w:ilvl w:val="0"/>
          <w:numId w:val="4"/>
        </w:numPr>
      </w:pPr>
      <w:r>
        <w:t>We believe arts and culture are essential</w:t>
      </w:r>
      <w:r>
        <w:t xml:space="preserve"> to economic prosperity and opportunity, as do 86% of Americans. </w:t>
      </w:r>
      <w:r>
        <w:t>#DEArtsAndCulture</w:t>
      </w:r>
    </w:p>
    <w:p w14:paraId="00000024" w14:textId="59E40B55" w:rsidR="0064403A" w:rsidRDefault="00392455">
      <w:pPr>
        <w:numPr>
          <w:ilvl w:val="0"/>
          <w:numId w:val="4"/>
        </w:numPr>
      </w:pPr>
      <w:r>
        <w:lastRenderedPageBreak/>
        <w:t>Did you know that nonresident attendees of Delaware nonprofit arts events spend on average $50.47 per event, beyond th</w:t>
      </w:r>
      <w:r>
        <w:t xml:space="preserve">e cost of admission? That money goes to items like meals, parking, and babysitters. Arts attendance spills out to the local economy, benefitting local small businesses. </w:t>
      </w:r>
    </w:p>
    <w:p w14:paraId="00000025" w14:textId="52AE7B3A" w:rsidR="0064403A" w:rsidRDefault="00392455">
      <w:pPr>
        <w:numPr>
          <w:ilvl w:val="0"/>
          <w:numId w:val="4"/>
        </w:numPr>
      </w:pPr>
      <w:r>
        <w:t>The arts and culture sector is a $1 billion industry in Delaware, 1.5</w:t>
      </w:r>
      <w:r>
        <w:t>% of the state’s GDP, and it amounts to over 9,000 jobs. Arts and culture are essential</w:t>
      </w:r>
      <w:r>
        <w:t xml:space="preserve"> in Delaware. </w:t>
      </w:r>
      <w:r>
        <w:t>#DEArtsAndCulture</w:t>
      </w:r>
    </w:p>
    <w:p w14:paraId="00000026" w14:textId="0ABA496C" w:rsidR="0064403A" w:rsidRDefault="00392455">
      <w:pPr>
        <w:numPr>
          <w:ilvl w:val="0"/>
          <w:numId w:val="4"/>
        </w:numPr>
      </w:pPr>
      <w:r>
        <w:t>The Conference Board reported that creativity is one of the top five most sought after applied skills, with 72% saying that creativity is of high importance when hi</w:t>
      </w:r>
      <w:r>
        <w:t xml:space="preserve">ring. The biggest indicator of creativity? A college arts degree. </w:t>
      </w:r>
      <w:r>
        <w:t>#DEArtsAndCulture</w:t>
      </w:r>
    </w:p>
    <w:p w14:paraId="00000027" w14:textId="2B93A92F" w:rsidR="0064403A" w:rsidRDefault="00392455">
      <w:pPr>
        <w:numPr>
          <w:ilvl w:val="0"/>
          <w:numId w:val="4"/>
        </w:numPr>
      </w:pPr>
      <w:r>
        <w:t xml:space="preserve">Students with an education rich with the arts have higher GPAs and standardized test scores, and lower drop-out rates—regardless of socioeconomic status. Arts education is </w:t>
      </w:r>
      <w:r>
        <w:t>absolutely critical for opportunity and prosperity.</w:t>
      </w:r>
      <w:r w:rsidRPr="00392455">
        <w:t xml:space="preserve"> </w:t>
      </w:r>
      <w:r>
        <w:t>#DEArtsAndCulture</w:t>
      </w:r>
    </w:p>
    <w:p w14:paraId="00000028" w14:textId="77777777" w:rsidR="0064403A" w:rsidRDefault="00392455">
      <w:r>
        <w:rPr>
          <w:noProof/>
        </w:rPr>
        <w:drawing>
          <wp:inline distT="114300" distB="114300" distL="114300" distR="114300" wp14:editId="01B1CE0B">
            <wp:extent cx="2757488" cy="2757488"/>
            <wp:effectExtent l="0" t="0" r="5080" b="508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7488" cy="27574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64403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51FAA"/>
    <w:multiLevelType w:val="multilevel"/>
    <w:tmpl w:val="06400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3E6093"/>
    <w:multiLevelType w:val="multilevel"/>
    <w:tmpl w:val="41ACF6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80850C4"/>
    <w:multiLevelType w:val="multilevel"/>
    <w:tmpl w:val="6DC6E8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894495C"/>
    <w:multiLevelType w:val="multilevel"/>
    <w:tmpl w:val="151E61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B250185"/>
    <w:multiLevelType w:val="multilevel"/>
    <w:tmpl w:val="E30244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03A"/>
    <w:rsid w:val="001C2316"/>
    <w:rsid w:val="00392455"/>
    <w:rsid w:val="0064403A"/>
    <w:rsid w:val="00F0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E705B"/>
  <w15:docId w15:val="{825298B1-D286-4288-BFC5-33D0D65E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Samantha Tan</cp:lastModifiedBy>
  <cp:revision>3</cp:revision>
  <dcterms:created xsi:type="dcterms:W3CDTF">2021-06-04T14:17:00Z</dcterms:created>
  <dcterms:modified xsi:type="dcterms:W3CDTF">2021-06-04T14:37:00Z</dcterms:modified>
</cp:coreProperties>
</file>